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2D3DA" w14:textId="6C7301BF" w:rsidR="00F87A9E" w:rsidRDefault="00452B2A" w:rsidP="00F87A9E">
      <w:pPr>
        <w:jc w:val="center"/>
        <w:rPr>
          <w:rFonts w:ascii="Arial" w:hAnsi="Arial" w:cs="Arial"/>
          <w:b/>
          <w:bCs/>
        </w:rPr>
      </w:pPr>
      <w:r w:rsidRPr="0082417F">
        <w:rPr>
          <w:rFonts w:ascii="Arial" w:hAnsi="Arial" w:cs="Arial"/>
          <w:b/>
          <w:lang w:val="es-ES_tradnl"/>
        </w:rPr>
        <w:t>TEXTO APROBADO EN LA COMISION PRIMERA DE LA HONORABLE CAMARA DE REPRESENTANTES EN PRIMER DEBATE</w:t>
      </w:r>
      <w:r w:rsidR="000F2BC3" w:rsidRPr="0082417F">
        <w:rPr>
          <w:rFonts w:ascii="Arial" w:hAnsi="Arial" w:cs="Arial"/>
          <w:b/>
          <w:lang w:val="es-ES_tradnl"/>
        </w:rPr>
        <w:t xml:space="preserve"> </w:t>
      </w:r>
      <w:r w:rsidR="008A5B72" w:rsidRPr="0082417F">
        <w:rPr>
          <w:rFonts w:ascii="Arial" w:hAnsi="Arial" w:cs="Arial"/>
          <w:b/>
          <w:lang w:val="es-ES_tradnl"/>
        </w:rPr>
        <w:t>DEL</w:t>
      </w:r>
      <w:r w:rsidR="00090378">
        <w:rPr>
          <w:rFonts w:ascii="Arial" w:hAnsi="Arial" w:cs="Arial"/>
          <w:b/>
          <w:lang w:val="es-ES_tradnl"/>
        </w:rPr>
        <w:t xml:space="preserve"> </w:t>
      </w:r>
      <w:r w:rsidR="008A5B72" w:rsidRPr="0082417F">
        <w:rPr>
          <w:rFonts w:ascii="Arial" w:eastAsiaTheme="minorHAnsi" w:hAnsi="Arial" w:cs="Arial"/>
          <w:b/>
        </w:rPr>
        <w:t>PRO</w:t>
      </w:r>
      <w:r w:rsidR="009662E0" w:rsidRPr="0082417F">
        <w:rPr>
          <w:rFonts w:ascii="Arial" w:eastAsiaTheme="minorHAnsi" w:hAnsi="Arial" w:cs="Arial"/>
          <w:b/>
        </w:rPr>
        <w:t xml:space="preserve">YECTO DE ACTO LEGISLATIVO No. </w:t>
      </w:r>
      <w:r w:rsidR="00F87A9E">
        <w:rPr>
          <w:rFonts w:ascii="Arial" w:hAnsi="Arial" w:cs="Arial"/>
          <w:b/>
          <w:lang w:val="es-ES_tradnl"/>
        </w:rPr>
        <w:t>394 DE 2019 CÁMARA - 38</w:t>
      </w:r>
      <w:r w:rsidR="00F87A9E" w:rsidRPr="0054446E">
        <w:rPr>
          <w:rFonts w:ascii="Arial" w:hAnsi="Arial" w:cs="Arial"/>
          <w:b/>
          <w:lang w:val="es-ES_tradnl"/>
        </w:rPr>
        <w:t xml:space="preserve"> DE 201</w:t>
      </w:r>
      <w:r w:rsidR="00F87A9E">
        <w:rPr>
          <w:rFonts w:ascii="Arial" w:hAnsi="Arial" w:cs="Arial"/>
          <w:b/>
          <w:lang w:val="es-ES_tradnl"/>
        </w:rPr>
        <w:t xml:space="preserve">9 SENADO </w:t>
      </w:r>
      <w:r w:rsidR="00F87A9E" w:rsidRPr="00A12A74">
        <w:rPr>
          <w:rFonts w:ascii="Arial" w:hAnsi="Arial" w:cs="Arial"/>
          <w:b/>
          <w:lang w:val="es-ES_tradnl"/>
        </w:rPr>
        <w:t>“</w:t>
      </w:r>
      <w:r w:rsidR="00F87A9E" w:rsidRPr="004F11B2">
        <w:rPr>
          <w:rFonts w:ascii="Arial" w:hAnsi="Arial" w:cs="Arial"/>
          <w:b/>
          <w:bCs/>
          <w:iCs/>
        </w:rPr>
        <w:t>POR MEDIO DEL CUAL SE MODIFICA EL ARTÍCULO 44 DE LA CONSTITUCIÓN POLÍTICA”</w:t>
      </w:r>
      <w:r w:rsidR="00F87A9E">
        <w:rPr>
          <w:rFonts w:ascii="Arial" w:hAnsi="Arial" w:cs="Arial"/>
          <w:b/>
          <w:bCs/>
        </w:rPr>
        <w:t>. – PRIMERA VUELTA</w:t>
      </w:r>
    </w:p>
    <w:p w14:paraId="3DA64210" w14:textId="77777777" w:rsidR="00F87A9E" w:rsidRPr="001128C4" w:rsidRDefault="00F87A9E" w:rsidP="00F87A9E">
      <w:pPr>
        <w:suppressAutoHyphens/>
        <w:adjustRightInd w:val="0"/>
        <w:ind w:firstLine="283"/>
        <w:jc w:val="center"/>
        <w:textAlignment w:val="center"/>
        <w:rPr>
          <w:rFonts w:ascii="Arial" w:hAnsi="Arial" w:cs="Arial"/>
          <w:b/>
          <w:bCs/>
          <w:lang w:val="es-ES_tradnl"/>
        </w:rPr>
      </w:pPr>
    </w:p>
    <w:p w14:paraId="2E4140FF" w14:textId="77777777" w:rsidR="00F87A9E" w:rsidRDefault="00F87A9E" w:rsidP="00F87A9E">
      <w:pPr>
        <w:ind w:right="49"/>
        <w:rPr>
          <w:rFonts w:ascii="Arial" w:hAnsi="Arial" w:cs="Arial"/>
        </w:rPr>
      </w:pPr>
    </w:p>
    <w:p w14:paraId="350BAD59" w14:textId="77777777" w:rsidR="00F87A9E" w:rsidRPr="00256974" w:rsidRDefault="00F87A9E" w:rsidP="00F87A9E">
      <w:pPr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  <w:r w:rsidRPr="0082417F">
        <w:rPr>
          <w:rFonts w:ascii="Arial" w:eastAsiaTheme="minorHAnsi" w:hAnsi="Arial" w:cs="Arial"/>
          <w:b/>
          <w:lang w:eastAsia="en-US"/>
        </w:rPr>
        <w:t>EL CONGRESO DE COLOMBIA</w:t>
      </w:r>
    </w:p>
    <w:p w14:paraId="5E5D5438" w14:textId="77777777" w:rsidR="00F87A9E" w:rsidRDefault="00F87A9E" w:rsidP="00F87A9E">
      <w:pPr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</w:p>
    <w:p w14:paraId="1C05EF66" w14:textId="77777777" w:rsidR="00F87A9E" w:rsidRDefault="00F87A9E" w:rsidP="00F87A9E">
      <w:pPr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  <w:r w:rsidRPr="00256974">
        <w:rPr>
          <w:rFonts w:ascii="Arial" w:eastAsiaTheme="minorHAnsi" w:hAnsi="Arial" w:cs="Arial"/>
          <w:b/>
          <w:lang w:eastAsia="en-US"/>
        </w:rPr>
        <w:t>DECRETA:</w:t>
      </w:r>
    </w:p>
    <w:p w14:paraId="2ABDDB25" w14:textId="77777777" w:rsidR="00F87A9E" w:rsidRDefault="00F87A9E" w:rsidP="00F87A9E">
      <w:pPr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</w:p>
    <w:p w14:paraId="2553E6A4" w14:textId="77777777" w:rsidR="00F87A9E" w:rsidRDefault="00F87A9E" w:rsidP="00F87A9E">
      <w:pPr>
        <w:pStyle w:val="Pa25"/>
        <w:spacing w:before="40" w:after="40"/>
        <w:ind w:right="40"/>
        <w:jc w:val="both"/>
        <w:rPr>
          <w:rStyle w:val="A3"/>
          <w:rFonts w:ascii="Arial" w:hAnsi="Arial" w:cs="Arial"/>
          <w:b/>
          <w:bCs/>
          <w:szCs w:val="23"/>
        </w:rPr>
      </w:pPr>
      <w:r w:rsidRPr="004F11B2">
        <w:rPr>
          <w:rStyle w:val="A3"/>
          <w:rFonts w:ascii="Arial" w:hAnsi="Arial" w:cs="Arial"/>
          <w:b/>
          <w:bCs/>
          <w:szCs w:val="23"/>
        </w:rPr>
        <w:t>Artículo 1</w:t>
      </w:r>
      <w:r w:rsidRPr="004F11B2">
        <w:rPr>
          <w:rStyle w:val="A3"/>
          <w:rFonts w:ascii="Arial" w:hAnsi="Arial" w:cs="Arial"/>
          <w:szCs w:val="23"/>
        </w:rPr>
        <w:t>°</w:t>
      </w:r>
      <w:r w:rsidRPr="004F11B2">
        <w:rPr>
          <w:rStyle w:val="A3"/>
          <w:rFonts w:ascii="Arial" w:hAnsi="Arial" w:cs="Arial"/>
          <w:b/>
          <w:bCs/>
          <w:szCs w:val="23"/>
        </w:rPr>
        <w:t xml:space="preserve">. El artículo 44 de la Constitución Política quedará así: </w:t>
      </w:r>
    </w:p>
    <w:p w14:paraId="1EC3E9D0" w14:textId="77777777" w:rsidR="00F87A9E" w:rsidRDefault="00F87A9E" w:rsidP="00F87A9E">
      <w:pPr>
        <w:rPr>
          <w:lang w:eastAsia="en-US"/>
        </w:rPr>
      </w:pPr>
    </w:p>
    <w:p w14:paraId="5CED87EF" w14:textId="77777777" w:rsidR="00F87A9E" w:rsidRPr="00D2777C" w:rsidRDefault="00F87A9E" w:rsidP="00F87A9E">
      <w:pPr>
        <w:rPr>
          <w:lang w:eastAsia="en-US"/>
        </w:rPr>
      </w:pPr>
    </w:p>
    <w:p w14:paraId="1F84BE95" w14:textId="77777777" w:rsidR="00F87A9E" w:rsidRPr="004F11B2" w:rsidRDefault="00F87A9E" w:rsidP="00F87A9E">
      <w:pPr>
        <w:rPr>
          <w:sz w:val="4"/>
        </w:rPr>
      </w:pPr>
    </w:p>
    <w:p w14:paraId="42901D0A" w14:textId="77777777" w:rsidR="00F87A9E" w:rsidRPr="004F11B2" w:rsidRDefault="00F87A9E" w:rsidP="00F87A9E">
      <w:pPr>
        <w:pStyle w:val="Pa25"/>
        <w:spacing w:before="40" w:after="40"/>
        <w:ind w:left="708" w:right="40"/>
        <w:jc w:val="both"/>
        <w:rPr>
          <w:rFonts w:ascii="Arial" w:hAnsi="Arial" w:cs="Arial"/>
          <w:color w:val="000000"/>
          <w:szCs w:val="23"/>
        </w:rPr>
      </w:pPr>
      <w:r w:rsidRPr="004F11B2">
        <w:rPr>
          <w:rStyle w:val="A3"/>
          <w:rFonts w:ascii="Arial" w:hAnsi="Arial" w:cs="Arial"/>
          <w:b/>
          <w:bCs/>
          <w:szCs w:val="23"/>
        </w:rPr>
        <w:t xml:space="preserve">Artículo 44. </w:t>
      </w:r>
      <w:r w:rsidRPr="004F11B2">
        <w:rPr>
          <w:rStyle w:val="A3"/>
          <w:rFonts w:ascii="Arial" w:hAnsi="Arial" w:cs="Arial"/>
          <w:szCs w:val="23"/>
        </w:rPr>
        <w:t xml:space="preserve">Son derechos fundamentales de los niños: la vida, la integridad física, la salud y la seguridad social, la alimentación equilibrada, su nombre y nacionalidad, tener una familia y no ser separados de ella, el cuidado y amor, la educación y la cultura, la recreación y la libre expresión de su opinión. Serán protegidos contra toda forma de abandono, violencia física o moral, secuestro, venta, abuso sexual, explotación laboral o económica y trabajos riesgosos. Gozarán también de los demás derechos consagrados en la Constitución, en las leyes y en los tratados internacionales ratificados por Colombia. </w:t>
      </w:r>
    </w:p>
    <w:p w14:paraId="2DB6EA57" w14:textId="77777777" w:rsidR="00F87A9E" w:rsidRDefault="00F87A9E" w:rsidP="00F87A9E">
      <w:pPr>
        <w:pStyle w:val="Pa25"/>
        <w:spacing w:before="40" w:after="40"/>
        <w:ind w:left="708" w:right="40"/>
        <w:jc w:val="both"/>
        <w:rPr>
          <w:rStyle w:val="A3"/>
          <w:rFonts w:ascii="Arial" w:hAnsi="Arial" w:cs="Arial"/>
          <w:szCs w:val="23"/>
        </w:rPr>
      </w:pPr>
    </w:p>
    <w:p w14:paraId="5D48E00C" w14:textId="77777777" w:rsidR="00F87A9E" w:rsidRPr="004F11B2" w:rsidRDefault="00F87A9E" w:rsidP="00F87A9E">
      <w:pPr>
        <w:pStyle w:val="Pa25"/>
        <w:spacing w:before="40" w:after="40"/>
        <w:ind w:left="708" w:right="40"/>
        <w:jc w:val="both"/>
        <w:rPr>
          <w:rFonts w:ascii="Arial" w:hAnsi="Arial" w:cs="Arial"/>
          <w:color w:val="000000"/>
          <w:szCs w:val="23"/>
        </w:rPr>
      </w:pPr>
      <w:r w:rsidRPr="004F11B2">
        <w:rPr>
          <w:rStyle w:val="A3"/>
          <w:rFonts w:ascii="Arial" w:hAnsi="Arial" w:cs="Arial"/>
          <w:szCs w:val="23"/>
        </w:rPr>
        <w:t xml:space="preserve">La familia, la sociedad y el Estado tienen la obligación de asistir y proteger al niño para garantizar su desarrollo armónico e integral y el ejercicio pleno de sus derechos. Cualquier persona puede exigir de la autoridad competente su cumplimiento y la sanción de los infractores. </w:t>
      </w:r>
    </w:p>
    <w:p w14:paraId="4FC82166" w14:textId="77777777" w:rsidR="00F87A9E" w:rsidRDefault="00F87A9E" w:rsidP="00F87A9E">
      <w:pPr>
        <w:pStyle w:val="Pa25"/>
        <w:spacing w:before="40" w:after="40"/>
        <w:ind w:right="40" w:firstLine="708"/>
        <w:jc w:val="both"/>
        <w:rPr>
          <w:rStyle w:val="A3"/>
          <w:rFonts w:ascii="Arial" w:hAnsi="Arial" w:cs="Arial"/>
          <w:szCs w:val="23"/>
        </w:rPr>
      </w:pPr>
    </w:p>
    <w:p w14:paraId="4BB61541" w14:textId="77777777" w:rsidR="00F87A9E" w:rsidRDefault="00F87A9E" w:rsidP="00F87A9E">
      <w:pPr>
        <w:pStyle w:val="Pa25"/>
        <w:spacing w:before="40" w:after="40"/>
        <w:ind w:right="40" w:firstLine="708"/>
        <w:jc w:val="both"/>
        <w:rPr>
          <w:rStyle w:val="A3"/>
          <w:rFonts w:ascii="Arial" w:hAnsi="Arial" w:cs="Arial"/>
          <w:szCs w:val="23"/>
        </w:rPr>
      </w:pPr>
      <w:r w:rsidRPr="004F11B2">
        <w:rPr>
          <w:rStyle w:val="A3"/>
          <w:rFonts w:ascii="Arial" w:hAnsi="Arial" w:cs="Arial"/>
          <w:szCs w:val="23"/>
        </w:rPr>
        <w:t xml:space="preserve">Los derechos de los niños prevalecen sobre los derechos de los demás. </w:t>
      </w:r>
    </w:p>
    <w:p w14:paraId="235A383B" w14:textId="77777777" w:rsidR="00F87A9E" w:rsidRPr="004F11B2" w:rsidRDefault="00F87A9E" w:rsidP="00F87A9E"/>
    <w:p w14:paraId="572BEC33" w14:textId="77777777" w:rsidR="00F87A9E" w:rsidRPr="004F11B2" w:rsidRDefault="00F87A9E" w:rsidP="00F87A9E">
      <w:pPr>
        <w:pStyle w:val="Pa25"/>
        <w:spacing w:before="40" w:after="40"/>
        <w:ind w:left="708" w:right="40"/>
        <w:jc w:val="both"/>
        <w:rPr>
          <w:rFonts w:ascii="Arial" w:hAnsi="Arial" w:cs="Arial"/>
          <w:color w:val="000000"/>
          <w:szCs w:val="23"/>
        </w:rPr>
      </w:pPr>
      <w:r w:rsidRPr="004F11B2">
        <w:rPr>
          <w:rStyle w:val="A3"/>
          <w:rFonts w:ascii="Arial" w:hAnsi="Arial" w:cs="Arial"/>
          <w:szCs w:val="23"/>
        </w:rPr>
        <w:t xml:space="preserve">Sin perjuicio de lo previsto en materia de responsabilidad penal de adolescentes, los delitos sexuales cometidos en contra de los niños, niñas y adolescentes estarán sometidos únicamente a las sanciones establecidas en el régimen penal ordinario y serán investigados y juzgados conforme a las normas definidas en el Código de Procedimiento Penal. </w:t>
      </w:r>
    </w:p>
    <w:p w14:paraId="4B114648" w14:textId="77777777" w:rsidR="00F87A9E" w:rsidRDefault="00F87A9E" w:rsidP="00F87A9E">
      <w:pPr>
        <w:suppressAutoHyphens/>
        <w:adjustRightInd w:val="0"/>
        <w:jc w:val="both"/>
        <w:textAlignment w:val="center"/>
        <w:rPr>
          <w:rStyle w:val="A3"/>
          <w:rFonts w:ascii="Arial" w:hAnsi="Arial" w:cs="Arial"/>
          <w:b/>
          <w:bCs/>
          <w:szCs w:val="23"/>
        </w:rPr>
      </w:pPr>
    </w:p>
    <w:p w14:paraId="0B0651A6" w14:textId="77777777" w:rsidR="00F87A9E" w:rsidRDefault="00F87A9E" w:rsidP="00F87A9E">
      <w:pPr>
        <w:suppressAutoHyphens/>
        <w:adjustRightInd w:val="0"/>
        <w:jc w:val="both"/>
        <w:textAlignment w:val="center"/>
        <w:rPr>
          <w:rStyle w:val="A3"/>
          <w:rFonts w:ascii="Arial" w:hAnsi="Arial" w:cs="Arial"/>
          <w:b/>
          <w:bCs/>
          <w:szCs w:val="23"/>
        </w:rPr>
      </w:pPr>
    </w:p>
    <w:p w14:paraId="0C7704AE" w14:textId="77777777" w:rsidR="00F87A9E" w:rsidRDefault="00F87A9E" w:rsidP="00F87A9E">
      <w:pPr>
        <w:suppressAutoHyphens/>
        <w:adjustRightInd w:val="0"/>
        <w:jc w:val="both"/>
        <w:textAlignment w:val="center"/>
        <w:rPr>
          <w:rStyle w:val="A3"/>
          <w:rFonts w:ascii="Arial" w:hAnsi="Arial" w:cs="Arial"/>
          <w:b/>
          <w:bCs/>
          <w:szCs w:val="23"/>
        </w:rPr>
      </w:pPr>
    </w:p>
    <w:p w14:paraId="4CFB439A" w14:textId="77777777" w:rsidR="00F87A9E" w:rsidRDefault="00F87A9E" w:rsidP="00F87A9E">
      <w:pPr>
        <w:suppressAutoHyphens/>
        <w:adjustRightInd w:val="0"/>
        <w:jc w:val="both"/>
        <w:textAlignment w:val="center"/>
        <w:rPr>
          <w:rStyle w:val="A3"/>
          <w:rFonts w:ascii="Arial" w:hAnsi="Arial" w:cs="Arial"/>
          <w:b/>
          <w:bCs/>
          <w:szCs w:val="23"/>
        </w:rPr>
      </w:pPr>
    </w:p>
    <w:p w14:paraId="70C20541" w14:textId="77777777" w:rsidR="00F87A9E" w:rsidRPr="004F11B2" w:rsidRDefault="00F87A9E" w:rsidP="00F87A9E">
      <w:pPr>
        <w:suppressAutoHyphens/>
        <w:adjustRightInd w:val="0"/>
        <w:jc w:val="both"/>
        <w:textAlignment w:val="center"/>
        <w:rPr>
          <w:rFonts w:ascii="Arial" w:hAnsi="Arial" w:cs="Arial"/>
          <w:b/>
          <w:sz w:val="28"/>
        </w:rPr>
      </w:pPr>
      <w:r w:rsidRPr="004F11B2">
        <w:rPr>
          <w:rStyle w:val="A3"/>
          <w:rFonts w:ascii="Arial" w:hAnsi="Arial" w:cs="Arial"/>
          <w:b/>
          <w:bCs/>
          <w:szCs w:val="23"/>
        </w:rPr>
        <w:t>Artículo 2</w:t>
      </w:r>
      <w:r w:rsidRPr="004F11B2">
        <w:rPr>
          <w:rStyle w:val="A3"/>
          <w:rFonts w:ascii="Arial" w:hAnsi="Arial" w:cs="Arial"/>
          <w:szCs w:val="23"/>
        </w:rPr>
        <w:t>°</w:t>
      </w:r>
      <w:r w:rsidRPr="004F11B2">
        <w:rPr>
          <w:rStyle w:val="A3"/>
          <w:rFonts w:ascii="Arial" w:hAnsi="Arial" w:cs="Arial"/>
          <w:b/>
          <w:bCs/>
          <w:szCs w:val="23"/>
        </w:rPr>
        <w:t xml:space="preserve">. Vigencia. </w:t>
      </w:r>
      <w:r w:rsidRPr="004F11B2">
        <w:rPr>
          <w:rStyle w:val="A3"/>
          <w:rFonts w:ascii="Arial" w:hAnsi="Arial" w:cs="Arial"/>
          <w:szCs w:val="23"/>
        </w:rPr>
        <w:t>El presente acto legislativo rige a partir de la fecha de su promulgación.</w:t>
      </w:r>
    </w:p>
    <w:p w14:paraId="5E508B4B" w14:textId="77777777" w:rsidR="00F87A9E" w:rsidRDefault="00F87A9E" w:rsidP="00F87A9E">
      <w:pPr>
        <w:suppressAutoHyphens/>
        <w:adjustRightInd w:val="0"/>
        <w:jc w:val="both"/>
        <w:textAlignment w:val="center"/>
        <w:rPr>
          <w:rFonts w:ascii="Arial" w:hAnsi="Arial" w:cs="Arial"/>
        </w:rPr>
      </w:pPr>
    </w:p>
    <w:p w14:paraId="52FC9FAD" w14:textId="77777777" w:rsidR="00F87A9E" w:rsidRDefault="00F87A9E" w:rsidP="00F87A9E">
      <w:pPr>
        <w:suppressAutoHyphens/>
        <w:adjustRightInd w:val="0"/>
        <w:jc w:val="both"/>
        <w:textAlignment w:val="center"/>
        <w:rPr>
          <w:rFonts w:ascii="Arial" w:hAnsi="Arial" w:cs="Arial"/>
        </w:rPr>
      </w:pPr>
    </w:p>
    <w:p w14:paraId="20F1BEDA" w14:textId="77777777" w:rsidR="00090378" w:rsidRDefault="00090378" w:rsidP="00090378">
      <w:pPr>
        <w:tabs>
          <w:tab w:val="left" w:pos="2694"/>
        </w:tabs>
        <w:jc w:val="both"/>
        <w:rPr>
          <w:rFonts w:ascii="Arial" w:hAnsi="Arial" w:cs="Arial"/>
        </w:rPr>
      </w:pPr>
    </w:p>
    <w:p w14:paraId="3F1A2E86" w14:textId="26F25BC6" w:rsidR="00450BD0" w:rsidRPr="0082417F" w:rsidRDefault="00450BD0" w:rsidP="00090378">
      <w:pPr>
        <w:tabs>
          <w:tab w:val="left" w:pos="2694"/>
        </w:tabs>
        <w:jc w:val="both"/>
        <w:rPr>
          <w:rFonts w:ascii="Arial" w:hAnsi="Arial" w:cs="Arial"/>
          <w:lang w:val="es-ES"/>
        </w:rPr>
      </w:pPr>
      <w:r w:rsidRPr="0082417F">
        <w:rPr>
          <w:rFonts w:ascii="Arial" w:hAnsi="Arial" w:cs="Arial"/>
        </w:rPr>
        <w:t xml:space="preserve">En los anteriores términos fue aprobado </w:t>
      </w:r>
      <w:r w:rsidR="00A04AE6" w:rsidRPr="0082417F">
        <w:rPr>
          <w:rFonts w:ascii="Arial" w:hAnsi="Arial" w:cs="Arial"/>
        </w:rPr>
        <w:t>si</w:t>
      </w:r>
      <w:r w:rsidRPr="0082417F">
        <w:rPr>
          <w:rFonts w:ascii="Arial" w:hAnsi="Arial" w:cs="Arial"/>
        </w:rPr>
        <w:t xml:space="preserve">n modificaciones el presente Proyecto de Acto Legislativo según consta en Acta No. </w:t>
      </w:r>
      <w:r w:rsidR="0082417F" w:rsidRPr="0082417F">
        <w:rPr>
          <w:rFonts w:ascii="Arial" w:hAnsi="Arial" w:cs="Arial"/>
        </w:rPr>
        <w:t>5</w:t>
      </w:r>
      <w:r w:rsidR="00F87A9E">
        <w:rPr>
          <w:rFonts w:ascii="Arial" w:hAnsi="Arial" w:cs="Arial"/>
        </w:rPr>
        <w:t>3</w:t>
      </w:r>
      <w:r w:rsidRPr="0082417F">
        <w:rPr>
          <w:rFonts w:ascii="Arial" w:hAnsi="Arial" w:cs="Arial"/>
        </w:rPr>
        <w:t xml:space="preserve"> de </w:t>
      </w:r>
      <w:r w:rsidR="00F87A9E">
        <w:rPr>
          <w:rFonts w:ascii="Arial" w:hAnsi="Arial" w:cs="Arial"/>
        </w:rPr>
        <w:t xml:space="preserve">junio 10 </w:t>
      </w:r>
      <w:r w:rsidRPr="0082417F">
        <w:rPr>
          <w:rFonts w:ascii="Arial" w:hAnsi="Arial" w:cs="Arial"/>
        </w:rPr>
        <w:t xml:space="preserve">de 2019. </w:t>
      </w:r>
      <w:r w:rsidRPr="0082417F">
        <w:rPr>
          <w:rFonts w:ascii="Arial" w:hAnsi="Arial" w:cs="Arial"/>
          <w:lang w:val="es-ES"/>
        </w:rPr>
        <w:t xml:space="preserve">Anunciado el </w:t>
      </w:r>
      <w:r w:rsidR="00F87A9E">
        <w:rPr>
          <w:rFonts w:ascii="Arial" w:hAnsi="Arial" w:cs="Arial"/>
          <w:lang w:val="es-ES"/>
        </w:rPr>
        <w:t>04</w:t>
      </w:r>
      <w:r w:rsidRPr="0082417F">
        <w:rPr>
          <w:rFonts w:ascii="Arial" w:hAnsi="Arial" w:cs="Arial"/>
          <w:lang w:val="es-ES"/>
        </w:rPr>
        <w:t xml:space="preserve"> de </w:t>
      </w:r>
      <w:r w:rsidR="00F87A9E">
        <w:rPr>
          <w:rFonts w:ascii="Arial" w:hAnsi="Arial" w:cs="Arial"/>
          <w:lang w:val="es-ES"/>
        </w:rPr>
        <w:t xml:space="preserve">junio </w:t>
      </w:r>
      <w:r w:rsidRPr="0082417F">
        <w:rPr>
          <w:rFonts w:ascii="Arial" w:hAnsi="Arial" w:cs="Arial"/>
          <w:lang w:val="es-ES"/>
        </w:rPr>
        <w:t>de</w:t>
      </w:r>
      <w:r w:rsidR="0082417F" w:rsidRPr="0082417F">
        <w:rPr>
          <w:rFonts w:ascii="Arial" w:hAnsi="Arial" w:cs="Arial"/>
          <w:lang w:val="es-ES"/>
        </w:rPr>
        <w:t xml:space="preserve"> 2019 según consta en Acta No. 1</w:t>
      </w:r>
      <w:r w:rsidR="00F87A9E">
        <w:rPr>
          <w:rFonts w:ascii="Arial" w:hAnsi="Arial" w:cs="Arial"/>
          <w:lang w:val="es-ES"/>
        </w:rPr>
        <w:t>1</w:t>
      </w:r>
      <w:r w:rsidR="0082417F" w:rsidRPr="0082417F">
        <w:rPr>
          <w:rFonts w:ascii="Arial" w:hAnsi="Arial" w:cs="Arial"/>
          <w:lang w:val="es-ES"/>
        </w:rPr>
        <w:t xml:space="preserve"> Sesiones Conjuntas Senado de la República y Cámara de Representantes </w:t>
      </w:r>
      <w:r w:rsidRPr="0082417F">
        <w:rPr>
          <w:rFonts w:ascii="Arial" w:hAnsi="Arial" w:cs="Arial"/>
          <w:lang w:val="es-ES"/>
        </w:rPr>
        <w:t xml:space="preserve">de la misma fecha.  </w:t>
      </w:r>
    </w:p>
    <w:p w14:paraId="6A77B081" w14:textId="77777777" w:rsidR="00450BD0" w:rsidRDefault="00450BD0" w:rsidP="00450BD0">
      <w:pPr>
        <w:tabs>
          <w:tab w:val="left" w:pos="2694"/>
        </w:tabs>
        <w:jc w:val="both"/>
        <w:rPr>
          <w:rFonts w:ascii="Arial" w:hAnsi="Arial" w:cs="Arial"/>
          <w:lang w:val="es-ES"/>
        </w:rPr>
      </w:pPr>
    </w:p>
    <w:p w14:paraId="7B85F74B" w14:textId="77777777" w:rsidR="00F87A9E" w:rsidRDefault="00F87A9E" w:rsidP="00450BD0">
      <w:pPr>
        <w:tabs>
          <w:tab w:val="left" w:pos="2694"/>
        </w:tabs>
        <w:jc w:val="both"/>
        <w:rPr>
          <w:rFonts w:ascii="Arial" w:hAnsi="Arial" w:cs="Arial"/>
          <w:lang w:val="es-ES"/>
        </w:rPr>
      </w:pPr>
    </w:p>
    <w:p w14:paraId="5D6CFFB7" w14:textId="77777777" w:rsidR="00F87A9E" w:rsidRPr="0082417F" w:rsidRDefault="00F87A9E" w:rsidP="00450BD0">
      <w:pPr>
        <w:tabs>
          <w:tab w:val="left" w:pos="2694"/>
        </w:tabs>
        <w:jc w:val="both"/>
        <w:rPr>
          <w:rFonts w:ascii="Arial" w:hAnsi="Arial" w:cs="Arial"/>
          <w:lang w:val="es-ES"/>
        </w:rPr>
      </w:pPr>
    </w:p>
    <w:p w14:paraId="4E6B9976" w14:textId="77777777" w:rsidR="00450BD0" w:rsidRPr="0082417F" w:rsidRDefault="00450BD0" w:rsidP="00450BD0">
      <w:pPr>
        <w:tabs>
          <w:tab w:val="center" w:pos="4419"/>
          <w:tab w:val="right" w:pos="8838"/>
        </w:tabs>
        <w:jc w:val="both"/>
        <w:rPr>
          <w:rFonts w:ascii="Arial" w:eastAsiaTheme="minorHAnsi" w:hAnsi="Arial" w:cs="Arial"/>
          <w:color w:val="000000"/>
          <w:lang w:val="es-ES_tradnl" w:eastAsia="en-US"/>
        </w:rPr>
      </w:pPr>
    </w:p>
    <w:p w14:paraId="0AB6955C" w14:textId="00EC1248" w:rsidR="00450BD0" w:rsidRPr="0082417F" w:rsidRDefault="00F87A9E" w:rsidP="00450BD0">
      <w:pPr>
        <w:shd w:val="clear" w:color="auto" w:fill="FFFFFF"/>
        <w:spacing w:line="338" w:lineRule="atLeast"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MARGARITA M. RESTREPO A. </w:t>
      </w:r>
      <w:r w:rsidR="0082417F" w:rsidRPr="0082417F">
        <w:rPr>
          <w:rFonts w:ascii="Arial" w:hAnsi="Arial" w:cs="Arial"/>
          <w:b/>
          <w:lang w:val="es-ES_tradnl"/>
        </w:rPr>
        <w:t xml:space="preserve"> </w:t>
      </w:r>
      <w:r w:rsidR="00450BD0" w:rsidRPr="0082417F">
        <w:rPr>
          <w:rFonts w:ascii="Arial" w:hAnsi="Arial" w:cs="Arial"/>
          <w:b/>
          <w:lang w:val="es-ES_tradnl"/>
        </w:rPr>
        <w:tab/>
      </w:r>
      <w:r w:rsidR="00450BD0" w:rsidRPr="0082417F">
        <w:rPr>
          <w:rFonts w:ascii="Arial" w:hAnsi="Arial" w:cs="Arial"/>
          <w:b/>
          <w:lang w:val="es-ES_tradnl"/>
        </w:rPr>
        <w:tab/>
        <w:t>GABRIEL SANTOS GARCÍA</w:t>
      </w:r>
      <w:r w:rsidR="00450BD0" w:rsidRPr="0082417F">
        <w:rPr>
          <w:rFonts w:ascii="Arial" w:hAnsi="Arial" w:cs="Arial"/>
          <w:b/>
          <w:lang w:val="es-ES_tradnl"/>
        </w:rPr>
        <w:tab/>
      </w:r>
    </w:p>
    <w:p w14:paraId="5F17AE92" w14:textId="637FF513" w:rsidR="00827802" w:rsidRPr="0082417F" w:rsidRDefault="00450BD0" w:rsidP="00450BD0">
      <w:pPr>
        <w:shd w:val="clear" w:color="auto" w:fill="FFFFFF"/>
        <w:spacing w:line="338" w:lineRule="atLeast"/>
        <w:jc w:val="both"/>
        <w:rPr>
          <w:rFonts w:ascii="Arial" w:eastAsiaTheme="minorHAnsi" w:hAnsi="Arial" w:cs="Arial"/>
          <w:b/>
          <w:lang w:eastAsia="en-US"/>
        </w:rPr>
      </w:pPr>
      <w:r w:rsidRPr="0082417F">
        <w:rPr>
          <w:rFonts w:ascii="Arial" w:hAnsi="Arial" w:cs="Arial"/>
          <w:lang w:val="es-ES_tradnl"/>
        </w:rPr>
        <w:t>Coordinador Ponente</w:t>
      </w:r>
      <w:r w:rsidRPr="0082417F">
        <w:rPr>
          <w:rFonts w:ascii="Arial" w:hAnsi="Arial" w:cs="Arial"/>
          <w:lang w:val="es-ES_tradnl"/>
        </w:rPr>
        <w:tab/>
      </w:r>
      <w:r w:rsidRPr="0082417F">
        <w:rPr>
          <w:rFonts w:ascii="Arial" w:hAnsi="Arial" w:cs="Arial"/>
          <w:lang w:val="es-ES_tradnl"/>
        </w:rPr>
        <w:tab/>
      </w:r>
      <w:r w:rsidRPr="0082417F">
        <w:rPr>
          <w:rFonts w:ascii="Arial" w:hAnsi="Arial" w:cs="Arial"/>
          <w:lang w:val="es-ES_tradnl"/>
        </w:rPr>
        <w:tab/>
      </w:r>
      <w:r w:rsidRPr="0082417F">
        <w:rPr>
          <w:rFonts w:ascii="Arial" w:hAnsi="Arial" w:cs="Arial"/>
          <w:lang w:val="es-ES_tradnl"/>
        </w:rPr>
        <w:tab/>
        <w:t>Presidente</w:t>
      </w:r>
    </w:p>
    <w:p w14:paraId="2923D8FE" w14:textId="77777777" w:rsidR="00090378" w:rsidRPr="0082417F" w:rsidRDefault="00090378" w:rsidP="008A5B72">
      <w:pPr>
        <w:spacing w:line="276" w:lineRule="auto"/>
        <w:jc w:val="both"/>
        <w:rPr>
          <w:rFonts w:ascii="Arial" w:hAnsi="Arial" w:cs="Arial"/>
        </w:rPr>
      </w:pPr>
    </w:p>
    <w:p w14:paraId="7CF0891A" w14:textId="77777777" w:rsidR="00CB4CA4" w:rsidRDefault="00CB4CA4" w:rsidP="00090378">
      <w:pPr>
        <w:tabs>
          <w:tab w:val="left" w:pos="284"/>
          <w:tab w:val="left" w:pos="2694"/>
        </w:tabs>
        <w:jc w:val="both"/>
        <w:rPr>
          <w:rFonts w:ascii="Arial" w:hAnsi="Arial" w:cs="Arial"/>
          <w:b/>
        </w:rPr>
      </w:pPr>
      <w:bookmarkStart w:id="0" w:name="_GoBack"/>
      <w:bookmarkEnd w:id="0"/>
    </w:p>
    <w:p w14:paraId="399B0472" w14:textId="77777777" w:rsidR="00F87A9E" w:rsidRPr="0082417F" w:rsidRDefault="00F87A9E" w:rsidP="00090378">
      <w:pPr>
        <w:tabs>
          <w:tab w:val="left" w:pos="284"/>
          <w:tab w:val="left" w:pos="2694"/>
        </w:tabs>
        <w:jc w:val="both"/>
        <w:rPr>
          <w:rFonts w:ascii="Arial" w:hAnsi="Arial" w:cs="Arial"/>
          <w:b/>
        </w:rPr>
      </w:pPr>
    </w:p>
    <w:p w14:paraId="3264A6E2" w14:textId="3F1404EC" w:rsidR="00654738" w:rsidRPr="0082417F" w:rsidRDefault="00F8204C" w:rsidP="00654738">
      <w:pPr>
        <w:tabs>
          <w:tab w:val="left" w:pos="2694"/>
        </w:tabs>
        <w:jc w:val="both"/>
        <w:rPr>
          <w:rFonts w:ascii="Arial" w:hAnsi="Arial" w:cs="Arial"/>
          <w:b/>
          <w:lang w:val="es-ES"/>
        </w:rPr>
      </w:pPr>
      <w:r w:rsidRPr="0082417F">
        <w:rPr>
          <w:rFonts w:ascii="Arial" w:hAnsi="Arial" w:cs="Arial"/>
          <w:b/>
          <w:lang w:val="es-ES"/>
        </w:rPr>
        <w:t xml:space="preserve"> </w:t>
      </w:r>
      <w:r w:rsidR="00450BD0" w:rsidRPr="0082417F">
        <w:rPr>
          <w:rFonts w:ascii="Arial" w:hAnsi="Arial" w:cs="Arial"/>
          <w:b/>
          <w:lang w:val="es-ES"/>
        </w:rPr>
        <w:tab/>
      </w:r>
      <w:r w:rsidR="00654738" w:rsidRPr="0082417F">
        <w:rPr>
          <w:rFonts w:ascii="Arial" w:hAnsi="Arial" w:cs="Arial"/>
          <w:b/>
          <w:lang w:val="es-ES"/>
        </w:rPr>
        <w:t>AMPARO Y</w:t>
      </w:r>
      <w:r w:rsidR="00450BD0" w:rsidRPr="0082417F">
        <w:rPr>
          <w:rFonts w:ascii="Arial" w:hAnsi="Arial" w:cs="Arial"/>
          <w:b/>
          <w:lang w:val="es-ES"/>
        </w:rPr>
        <w:t>ANETH</w:t>
      </w:r>
      <w:r w:rsidR="00654738" w:rsidRPr="0082417F">
        <w:rPr>
          <w:rFonts w:ascii="Arial" w:hAnsi="Arial" w:cs="Arial"/>
          <w:b/>
          <w:lang w:val="es-ES"/>
        </w:rPr>
        <w:t xml:space="preserve"> CALDERÓN P.</w:t>
      </w:r>
    </w:p>
    <w:p w14:paraId="4FDD51EF" w14:textId="76D1D062" w:rsidR="00202B64" w:rsidRPr="0082417F" w:rsidRDefault="00654738" w:rsidP="00AD6A2C">
      <w:pPr>
        <w:tabs>
          <w:tab w:val="left" w:pos="2694"/>
        </w:tabs>
        <w:jc w:val="both"/>
        <w:rPr>
          <w:rFonts w:ascii="Arial" w:hAnsi="Arial" w:cs="Arial"/>
          <w:lang w:val="es-ES"/>
        </w:rPr>
      </w:pPr>
      <w:r w:rsidRPr="0082417F">
        <w:rPr>
          <w:rFonts w:ascii="Arial" w:hAnsi="Arial" w:cs="Arial"/>
          <w:lang w:val="es-ES"/>
        </w:rPr>
        <w:tab/>
      </w:r>
      <w:r w:rsidRPr="0082417F">
        <w:rPr>
          <w:rFonts w:ascii="Arial" w:hAnsi="Arial" w:cs="Arial"/>
          <w:lang w:val="es-ES"/>
        </w:rPr>
        <w:tab/>
      </w:r>
      <w:r w:rsidR="00450BD0" w:rsidRPr="0082417F">
        <w:rPr>
          <w:rFonts w:ascii="Arial" w:hAnsi="Arial" w:cs="Arial"/>
          <w:lang w:val="es-ES"/>
        </w:rPr>
        <w:t xml:space="preserve">  </w:t>
      </w:r>
      <w:r w:rsidRPr="0082417F">
        <w:rPr>
          <w:rFonts w:ascii="Arial" w:hAnsi="Arial" w:cs="Arial"/>
          <w:lang w:val="es-ES"/>
        </w:rPr>
        <w:tab/>
      </w:r>
      <w:r w:rsidR="00450BD0" w:rsidRPr="0082417F">
        <w:rPr>
          <w:rFonts w:ascii="Arial" w:hAnsi="Arial" w:cs="Arial"/>
          <w:lang w:val="es-ES"/>
        </w:rPr>
        <w:t xml:space="preserve">     </w:t>
      </w:r>
      <w:r w:rsidRPr="0082417F">
        <w:rPr>
          <w:rFonts w:ascii="Arial" w:hAnsi="Arial" w:cs="Arial"/>
          <w:lang w:val="es-ES"/>
        </w:rPr>
        <w:t>Secretaria</w:t>
      </w:r>
    </w:p>
    <w:sectPr w:rsidR="00202B64" w:rsidRPr="0082417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10EC2" w14:textId="77777777" w:rsidR="001F1DF1" w:rsidRDefault="001F1DF1" w:rsidP="00400E1B">
      <w:r>
        <w:separator/>
      </w:r>
    </w:p>
  </w:endnote>
  <w:endnote w:type="continuationSeparator" w:id="0">
    <w:p w14:paraId="6F345F51" w14:textId="77777777" w:rsidR="001F1DF1" w:rsidRDefault="001F1DF1" w:rsidP="0040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FHUIW+TimesNewRomanPS-BoldMT">
    <w:altName w:val="BFHUIW+TimesNewRomanPS-Bold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5581552"/>
      <w:docPartObj>
        <w:docPartGallery w:val="Page Numbers (Bottom of Page)"/>
        <w:docPartUnique/>
      </w:docPartObj>
    </w:sdtPr>
    <w:sdtEndPr/>
    <w:sdtContent>
      <w:p w14:paraId="25B768A1" w14:textId="10367028" w:rsidR="00CF2D1F" w:rsidRDefault="00CF2D1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A9E" w:rsidRPr="00F87A9E">
          <w:rPr>
            <w:noProof/>
            <w:lang w:val="es-ES"/>
          </w:rPr>
          <w:t>2</w:t>
        </w:r>
        <w:r>
          <w:fldChar w:fldCharType="end"/>
        </w:r>
      </w:p>
    </w:sdtContent>
  </w:sdt>
  <w:p w14:paraId="33338C68" w14:textId="1332FA42" w:rsidR="00CF2D1F" w:rsidRDefault="00CF2D1F" w:rsidP="00203789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DFF0D" w14:textId="77777777" w:rsidR="001F1DF1" w:rsidRDefault="001F1DF1" w:rsidP="00400E1B">
      <w:r>
        <w:separator/>
      </w:r>
    </w:p>
  </w:footnote>
  <w:footnote w:type="continuationSeparator" w:id="0">
    <w:p w14:paraId="49C1CCC1" w14:textId="77777777" w:rsidR="001F1DF1" w:rsidRDefault="001F1DF1" w:rsidP="00400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449EF" w14:textId="77777777" w:rsidR="009E24F3" w:rsidRPr="009E24F3" w:rsidRDefault="009E24F3" w:rsidP="009E24F3">
    <w:pPr>
      <w:spacing w:after="160" w:line="259" w:lineRule="auto"/>
      <w:jc w:val="center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"http://entrecomillas.com.co/wp-content/uploads/2014/09/logo_20congreso_1.png" \* MERGEFORMATINET </w:instrText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875AD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875AD9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875AD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7757F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7757FA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7757F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35057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350573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35057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F1766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F17664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F1766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6E3DD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6E3DDA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6E3DD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20330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20330E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20330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AA470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AA4708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AA470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BC38F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BC38F6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BC38F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E96BE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E96BED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E96BE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CE744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CE744E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CE744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7C36F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7C36F0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7C36F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8D12B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8D12B9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8D12B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5A245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5A2456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5A245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6E6412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6E6412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6E6412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A52A5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A52A53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A52A5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AB76DC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AB76DC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AB76DC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A444C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A444C9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A444C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AB167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AB1676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AB167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E1210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E12100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E1210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6A5CE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6A5CE6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6A5CE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613D4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613D44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613D4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BE7D01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BE7D01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BE7D01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EE665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EE6650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EE665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AB7C4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AB7C4D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AB7C4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70488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704888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70488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97041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970413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97041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542A92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542A92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542A92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5225A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5225A0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5225A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B21F6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B21F6E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B21F6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5016FC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5016FC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5016FC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A56C92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A56C92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A56C92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C02B8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C02B89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C02B8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997A9C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997A9C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997A9C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D518C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D518C9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D518C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B70E6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B70E6E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B70E6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C703C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C703CD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C703C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B3798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B3798E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B3798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504FA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504FA0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504FA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FD279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FD2794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FD279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784501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784501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784501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C9193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C9193D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C9193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EB680F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EB680F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EB680F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5C506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5C5064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5C506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D9289F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D9289F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D9289F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8D453B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8D453B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8D453B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287F82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287F82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287F82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B40375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B40375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B40375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A811B7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A811B7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A811B7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1F1DF1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1F1DF1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</w:instrText>
    </w:r>
    <w:r w:rsidR="001F1DF1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>INCLUDEPICTURE  "http://e</w:instrText>
    </w:r>
    <w:r w:rsidR="001F1DF1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>ntrecomillas.com.co/wp-content/uploads/2014/09/logo_20congreso_1.png" \* MERGEFORMATINET</w:instrText>
    </w:r>
    <w:r w:rsidR="001F1DF1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</w:instrText>
    </w:r>
    <w:r w:rsidR="001F1DF1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1F1DF1">
      <w:rPr>
        <w:rFonts w:asciiTheme="minorHAnsi" w:eastAsiaTheme="minorHAnsi" w:hAnsiTheme="minorHAnsi" w:cstheme="minorBidi"/>
        <w:b/>
        <w:sz w:val="22"/>
        <w:szCs w:val="22"/>
        <w:lang w:eastAsia="en-US"/>
      </w:rPr>
      <w:pict w14:anchorId="3923B5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rc_mi" o:spid="_x0000_i1025" type="#_x0000_t75" style="width:266.25pt;height:1in">
          <v:imagedata r:id="rId1" r:href="rId2"/>
        </v:shape>
      </w:pict>
    </w:r>
    <w:r w:rsidR="001F1DF1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A811B7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B40375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287F82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8D453B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D9289F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5C506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EB680F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C9193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784501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FD279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504FA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B3798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C703C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B70E6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D518C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997A9C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C02B8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A56C92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5016FC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B21F6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5225A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542A92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97041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70488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AB7C4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EE665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BE7D01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613D4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6A5CE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E1210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AB167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A444C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AB76DC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A52A5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6E6412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5A245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8D12B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7C36F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CE744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E96BE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BC38F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AA470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20330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6E3DD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F1766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35057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7757F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875AD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</w:p>
  <w:p w14:paraId="2B726FDD" w14:textId="77777777" w:rsidR="00CF2D1F" w:rsidRDefault="00CF2D1F" w:rsidP="009E24F3">
    <w:pPr>
      <w:pStyle w:val="Encabezado"/>
    </w:pPr>
  </w:p>
  <w:p w14:paraId="4EE8B141" w14:textId="77777777" w:rsidR="009E24F3" w:rsidRPr="009E24F3" w:rsidRDefault="009E24F3" w:rsidP="009E24F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D5796"/>
    <w:multiLevelType w:val="hybridMultilevel"/>
    <w:tmpl w:val="FD7414B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854FE"/>
    <w:multiLevelType w:val="hybridMultilevel"/>
    <w:tmpl w:val="52F02D56"/>
    <w:lvl w:ilvl="0" w:tplc="A6C0C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F29A6"/>
    <w:multiLevelType w:val="hybridMultilevel"/>
    <w:tmpl w:val="DA8CB7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16F83"/>
    <w:multiLevelType w:val="hybridMultilevel"/>
    <w:tmpl w:val="96FE0B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46E22"/>
    <w:multiLevelType w:val="hybridMultilevel"/>
    <w:tmpl w:val="49D4BA7A"/>
    <w:lvl w:ilvl="0" w:tplc="74264A0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B5561"/>
    <w:multiLevelType w:val="hybridMultilevel"/>
    <w:tmpl w:val="DA8CB7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32C7D"/>
    <w:multiLevelType w:val="hybridMultilevel"/>
    <w:tmpl w:val="E3E2E908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3D0475E"/>
    <w:multiLevelType w:val="hybridMultilevel"/>
    <w:tmpl w:val="FD7414B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E00B7"/>
    <w:multiLevelType w:val="hybridMultilevel"/>
    <w:tmpl w:val="FD7414B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11E7B"/>
    <w:multiLevelType w:val="hybridMultilevel"/>
    <w:tmpl w:val="9CCA93F4"/>
    <w:lvl w:ilvl="0" w:tplc="FC2E04F6">
      <w:start w:val="1"/>
      <w:numFmt w:val="decimal"/>
      <w:lvlText w:val="%1."/>
      <w:lvlJc w:val="left"/>
      <w:pPr>
        <w:ind w:left="1260" w:hanging="54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A7A08"/>
    <w:multiLevelType w:val="hybridMultilevel"/>
    <w:tmpl w:val="52F02D56"/>
    <w:lvl w:ilvl="0" w:tplc="A6C0C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7A653F"/>
    <w:multiLevelType w:val="hybridMultilevel"/>
    <w:tmpl w:val="52F02D56"/>
    <w:lvl w:ilvl="0" w:tplc="A6C0C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40D51"/>
    <w:multiLevelType w:val="hybridMultilevel"/>
    <w:tmpl w:val="52F02D56"/>
    <w:lvl w:ilvl="0" w:tplc="A6C0C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F5465B"/>
    <w:multiLevelType w:val="hybridMultilevel"/>
    <w:tmpl w:val="04E079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9928A1"/>
    <w:multiLevelType w:val="multilevel"/>
    <w:tmpl w:val="A12A6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11"/>
  </w:num>
  <w:num w:numId="5">
    <w:abstractNumId w:val="2"/>
  </w:num>
  <w:num w:numId="6">
    <w:abstractNumId w:val="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14"/>
  </w:num>
  <w:num w:numId="11">
    <w:abstractNumId w:val="5"/>
  </w:num>
  <w:num w:numId="12">
    <w:abstractNumId w:val="4"/>
  </w:num>
  <w:num w:numId="13">
    <w:abstractNumId w:val="7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1B"/>
    <w:rsid w:val="000042BF"/>
    <w:rsid w:val="00006255"/>
    <w:rsid w:val="00013AAF"/>
    <w:rsid w:val="00024802"/>
    <w:rsid w:val="000255EB"/>
    <w:rsid w:val="00031036"/>
    <w:rsid w:val="00047D0F"/>
    <w:rsid w:val="0005144B"/>
    <w:rsid w:val="00060EA0"/>
    <w:rsid w:val="00074DA5"/>
    <w:rsid w:val="00081104"/>
    <w:rsid w:val="000860A8"/>
    <w:rsid w:val="00090378"/>
    <w:rsid w:val="000A0CD1"/>
    <w:rsid w:val="000B2E5D"/>
    <w:rsid w:val="000C5AFA"/>
    <w:rsid w:val="000D2028"/>
    <w:rsid w:val="000D5665"/>
    <w:rsid w:val="000D66C4"/>
    <w:rsid w:val="000E0F56"/>
    <w:rsid w:val="000E11DA"/>
    <w:rsid w:val="000E1F45"/>
    <w:rsid w:val="000E2922"/>
    <w:rsid w:val="000F1651"/>
    <w:rsid w:val="000F2BC3"/>
    <w:rsid w:val="000F4D00"/>
    <w:rsid w:val="0010003D"/>
    <w:rsid w:val="00100AFC"/>
    <w:rsid w:val="001030E1"/>
    <w:rsid w:val="00144AB8"/>
    <w:rsid w:val="00146EBC"/>
    <w:rsid w:val="001511DD"/>
    <w:rsid w:val="001521A8"/>
    <w:rsid w:val="0015340B"/>
    <w:rsid w:val="00157531"/>
    <w:rsid w:val="0017543A"/>
    <w:rsid w:val="00187988"/>
    <w:rsid w:val="001A6175"/>
    <w:rsid w:val="001A75DA"/>
    <w:rsid w:val="001C7352"/>
    <w:rsid w:val="001E03FB"/>
    <w:rsid w:val="001F16D5"/>
    <w:rsid w:val="001F1DF1"/>
    <w:rsid w:val="001F3862"/>
    <w:rsid w:val="001F68F1"/>
    <w:rsid w:val="002006D9"/>
    <w:rsid w:val="00202B64"/>
    <w:rsid w:val="0020330E"/>
    <w:rsid w:val="00203789"/>
    <w:rsid w:val="0022114D"/>
    <w:rsid w:val="002274D4"/>
    <w:rsid w:val="0023460F"/>
    <w:rsid w:val="00244CBE"/>
    <w:rsid w:val="00245EF6"/>
    <w:rsid w:val="00256974"/>
    <w:rsid w:val="00260111"/>
    <w:rsid w:val="00260ADD"/>
    <w:rsid w:val="002728AC"/>
    <w:rsid w:val="00280C0A"/>
    <w:rsid w:val="00286E77"/>
    <w:rsid w:val="00287F82"/>
    <w:rsid w:val="0029590E"/>
    <w:rsid w:val="002B0F16"/>
    <w:rsid w:val="002C49E5"/>
    <w:rsid w:val="002E7949"/>
    <w:rsid w:val="002F6FE7"/>
    <w:rsid w:val="0030009B"/>
    <w:rsid w:val="00300E54"/>
    <w:rsid w:val="003015FF"/>
    <w:rsid w:val="00304565"/>
    <w:rsid w:val="00320504"/>
    <w:rsid w:val="00341041"/>
    <w:rsid w:val="00350573"/>
    <w:rsid w:val="00353F55"/>
    <w:rsid w:val="00356691"/>
    <w:rsid w:val="00360667"/>
    <w:rsid w:val="00367C96"/>
    <w:rsid w:val="003864FE"/>
    <w:rsid w:val="003B147E"/>
    <w:rsid w:val="003B52EB"/>
    <w:rsid w:val="003C1552"/>
    <w:rsid w:val="003C45CE"/>
    <w:rsid w:val="003D5985"/>
    <w:rsid w:val="003E4041"/>
    <w:rsid w:val="003F73AF"/>
    <w:rsid w:val="00400E1B"/>
    <w:rsid w:val="00403776"/>
    <w:rsid w:val="0041326F"/>
    <w:rsid w:val="00427362"/>
    <w:rsid w:val="00435756"/>
    <w:rsid w:val="00436226"/>
    <w:rsid w:val="00443039"/>
    <w:rsid w:val="004455B7"/>
    <w:rsid w:val="00450BD0"/>
    <w:rsid w:val="00450CAB"/>
    <w:rsid w:val="00452B2A"/>
    <w:rsid w:val="004570F3"/>
    <w:rsid w:val="00474CCF"/>
    <w:rsid w:val="0048397C"/>
    <w:rsid w:val="00492680"/>
    <w:rsid w:val="004A46C3"/>
    <w:rsid w:val="004B2919"/>
    <w:rsid w:val="004C57AF"/>
    <w:rsid w:val="004C5F9B"/>
    <w:rsid w:val="004C7323"/>
    <w:rsid w:val="004D3EA4"/>
    <w:rsid w:val="005016FC"/>
    <w:rsid w:val="00504FA0"/>
    <w:rsid w:val="0051247B"/>
    <w:rsid w:val="005225A0"/>
    <w:rsid w:val="00523D7D"/>
    <w:rsid w:val="00540CCB"/>
    <w:rsid w:val="00542A92"/>
    <w:rsid w:val="00547EE8"/>
    <w:rsid w:val="00553D1D"/>
    <w:rsid w:val="00561360"/>
    <w:rsid w:val="005633CF"/>
    <w:rsid w:val="0058017D"/>
    <w:rsid w:val="005852FD"/>
    <w:rsid w:val="00590B44"/>
    <w:rsid w:val="00594D4C"/>
    <w:rsid w:val="005A01D3"/>
    <w:rsid w:val="005A197D"/>
    <w:rsid w:val="005A1FEB"/>
    <w:rsid w:val="005A2456"/>
    <w:rsid w:val="005A72CD"/>
    <w:rsid w:val="005B701D"/>
    <w:rsid w:val="005C5064"/>
    <w:rsid w:val="005D3EEE"/>
    <w:rsid w:val="005E031F"/>
    <w:rsid w:val="005F01E5"/>
    <w:rsid w:val="00613D44"/>
    <w:rsid w:val="00621388"/>
    <w:rsid w:val="0062589D"/>
    <w:rsid w:val="00631F20"/>
    <w:rsid w:val="00632449"/>
    <w:rsid w:val="006435A1"/>
    <w:rsid w:val="006464BB"/>
    <w:rsid w:val="00654738"/>
    <w:rsid w:val="006621DA"/>
    <w:rsid w:val="006671B2"/>
    <w:rsid w:val="00667246"/>
    <w:rsid w:val="006675D4"/>
    <w:rsid w:val="00670E36"/>
    <w:rsid w:val="00674B7F"/>
    <w:rsid w:val="0068178A"/>
    <w:rsid w:val="00683103"/>
    <w:rsid w:val="0069721B"/>
    <w:rsid w:val="0069782E"/>
    <w:rsid w:val="006A5CE6"/>
    <w:rsid w:val="006B0D71"/>
    <w:rsid w:val="006B5F8B"/>
    <w:rsid w:val="006C402A"/>
    <w:rsid w:val="006C52C7"/>
    <w:rsid w:val="006E39AB"/>
    <w:rsid w:val="006E3DDA"/>
    <w:rsid w:val="006E6412"/>
    <w:rsid w:val="006F26BD"/>
    <w:rsid w:val="006F31A7"/>
    <w:rsid w:val="00702112"/>
    <w:rsid w:val="00704888"/>
    <w:rsid w:val="00704A60"/>
    <w:rsid w:val="00707184"/>
    <w:rsid w:val="007148A4"/>
    <w:rsid w:val="00721011"/>
    <w:rsid w:val="00736795"/>
    <w:rsid w:val="00737AA3"/>
    <w:rsid w:val="00746FEE"/>
    <w:rsid w:val="00747D8F"/>
    <w:rsid w:val="00771F4E"/>
    <w:rsid w:val="007757FA"/>
    <w:rsid w:val="00775BB4"/>
    <w:rsid w:val="00782721"/>
    <w:rsid w:val="00784501"/>
    <w:rsid w:val="007C36F0"/>
    <w:rsid w:val="007D0898"/>
    <w:rsid w:val="007D5DEE"/>
    <w:rsid w:val="007D6ABE"/>
    <w:rsid w:val="007E632C"/>
    <w:rsid w:val="007F0FE8"/>
    <w:rsid w:val="007F49CC"/>
    <w:rsid w:val="00800527"/>
    <w:rsid w:val="00800625"/>
    <w:rsid w:val="008034BF"/>
    <w:rsid w:val="00806013"/>
    <w:rsid w:val="00813DE3"/>
    <w:rsid w:val="008164F2"/>
    <w:rsid w:val="00820418"/>
    <w:rsid w:val="0082417F"/>
    <w:rsid w:val="00827802"/>
    <w:rsid w:val="0084028F"/>
    <w:rsid w:val="00844705"/>
    <w:rsid w:val="00847969"/>
    <w:rsid w:val="00847F37"/>
    <w:rsid w:val="008515B2"/>
    <w:rsid w:val="008625A3"/>
    <w:rsid w:val="00870441"/>
    <w:rsid w:val="00874410"/>
    <w:rsid w:val="00875AD9"/>
    <w:rsid w:val="00885008"/>
    <w:rsid w:val="008A0533"/>
    <w:rsid w:val="008A4C20"/>
    <w:rsid w:val="008A5B72"/>
    <w:rsid w:val="008B139D"/>
    <w:rsid w:val="008C094E"/>
    <w:rsid w:val="008C5282"/>
    <w:rsid w:val="008D12B9"/>
    <w:rsid w:val="008D453B"/>
    <w:rsid w:val="008E5B07"/>
    <w:rsid w:val="008F6E8C"/>
    <w:rsid w:val="00903E93"/>
    <w:rsid w:val="00910B45"/>
    <w:rsid w:val="0092120F"/>
    <w:rsid w:val="00925BAD"/>
    <w:rsid w:val="0095138F"/>
    <w:rsid w:val="009617EC"/>
    <w:rsid w:val="009662CF"/>
    <w:rsid w:val="009662E0"/>
    <w:rsid w:val="00970413"/>
    <w:rsid w:val="00974D08"/>
    <w:rsid w:val="009759B2"/>
    <w:rsid w:val="00984A4E"/>
    <w:rsid w:val="00984BD8"/>
    <w:rsid w:val="00994B7C"/>
    <w:rsid w:val="00997A9C"/>
    <w:rsid w:val="009A213F"/>
    <w:rsid w:val="009A302F"/>
    <w:rsid w:val="009B249E"/>
    <w:rsid w:val="009D4FE0"/>
    <w:rsid w:val="009D798E"/>
    <w:rsid w:val="009E0B0F"/>
    <w:rsid w:val="009E24F3"/>
    <w:rsid w:val="009E58D6"/>
    <w:rsid w:val="009F330D"/>
    <w:rsid w:val="009F7E9D"/>
    <w:rsid w:val="00A04AE6"/>
    <w:rsid w:val="00A1797A"/>
    <w:rsid w:val="00A364C4"/>
    <w:rsid w:val="00A444C9"/>
    <w:rsid w:val="00A52A53"/>
    <w:rsid w:val="00A56C92"/>
    <w:rsid w:val="00A811B7"/>
    <w:rsid w:val="00A9096A"/>
    <w:rsid w:val="00A93E0B"/>
    <w:rsid w:val="00AA4708"/>
    <w:rsid w:val="00AB1676"/>
    <w:rsid w:val="00AB5672"/>
    <w:rsid w:val="00AB76DC"/>
    <w:rsid w:val="00AB7C4D"/>
    <w:rsid w:val="00AC2757"/>
    <w:rsid w:val="00AC6158"/>
    <w:rsid w:val="00AD4509"/>
    <w:rsid w:val="00AD6A2C"/>
    <w:rsid w:val="00AD6EE4"/>
    <w:rsid w:val="00AE7C88"/>
    <w:rsid w:val="00AF2658"/>
    <w:rsid w:val="00AF2BDA"/>
    <w:rsid w:val="00B0358A"/>
    <w:rsid w:val="00B1511A"/>
    <w:rsid w:val="00B21F6E"/>
    <w:rsid w:val="00B22B3F"/>
    <w:rsid w:val="00B23AC1"/>
    <w:rsid w:val="00B32080"/>
    <w:rsid w:val="00B3798E"/>
    <w:rsid w:val="00B40375"/>
    <w:rsid w:val="00B471AB"/>
    <w:rsid w:val="00B47D3D"/>
    <w:rsid w:val="00B608EE"/>
    <w:rsid w:val="00B61595"/>
    <w:rsid w:val="00B63E87"/>
    <w:rsid w:val="00B67FF3"/>
    <w:rsid w:val="00B70E6E"/>
    <w:rsid w:val="00B730EE"/>
    <w:rsid w:val="00B73531"/>
    <w:rsid w:val="00B755B3"/>
    <w:rsid w:val="00B7732F"/>
    <w:rsid w:val="00B904D5"/>
    <w:rsid w:val="00B91956"/>
    <w:rsid w:val="00BA003C"/>
    <w:rsid w:val="00BA140B"/>
    <w:rsid w:val="00BA1700"/>
    <w:rsid w:val="00BC38F6"/>
    <w:rsid w:val="00BC3F4A"/>
    <w:rsid w:val="00BC3FC3"/>
    <w:rsid w:val="00BC74FC"/>
    <w:rsid w:val="00BD3556"/>
    <w:rsid w:val="00BE672B"/>
    <w:rsid w:val="00BE7D01"/>
    <w:rsid w:val="00C02B89"/>
    <w:rsid w:val="00C10F75"/>
    <w:rsid w:val="00C14F9F"/>
    <w:rsid w:val="00C159E1"/>
    <w:rsid w:val="00C15B7F"/>
    <w:rsid w:val="00C24A4A"/>
    <w:rsid w:val="00C261F2"/>
    <w:rsid w:val="00C31E24"/>
    <w:rsid w:val="00C41D2E"/>
    <w:rsid w:val="00C64435"/>
    <w:rsid w:val="00C65535"/>
    <w:rsid w:val="00C703CD"/>
    <w:rsid w:val="00C709AD"/>
    <w:rsid w:val="00C7399A"/>
    <w:rsid w:val="00C74EDE"/>
    <w:rsid w:val="00C81C61"/>
    <w:rsid w:val="00C86BC5"/>
    <w:rsid w:val="00C876E7"/>
    <w:rsid w:val="00C9193D"/>
    <w:rsid w:val="00CA11B8"/>
    <w:rsid w:val="00CA4D7F"/>
    <w:rsid w:val="00CB4CA4"/>
    <w:rsid w:val="00CD416A"/>
    <w:rsid w:val="00CE2FDE"/>
    <w:rsid w:val="00CE744E"/>
    <w:rsid w:val="00CF1380"/>
    <w:rsid w:val="00CF2D1F"/>
    <w:rsid w:val="00CF62D5"/>
    <w:rsid w:val="00D06B20"/>
    <w:rsid w:val="00D2780A"/>
    <w:rsid w:val="00D435A5"/>
    <w:rsid w:val="00D44913"/>
    <w:rsid w:val="00D51505"/>
    <w:rsid w:val="00D518C9"/>
    <w:rsid w:val="00D56938"/>
    <w:rsid w:val="00D5698E"/>
    <w:rsid w:val="00D70A28"/>
    <w:rsid w:val="00D9289F"/>
    <w:rsid w:val="00D973A7"/>
    <w:rsid w:val="00DB40B9"/>
    <w:rsid w:val="00DD2F19"/>
    <w:rsid w:val="00DE64F7"/>
    <w:rsid w:val="00DE7131"/>
    <w:rsid w:val="00E01DBF"/>
    <w:rsid w:val="00E02C02"/>
    <w:rsid w:val="00E12100"/>
    <w:rsid w:val="00E2551E"/>
    <w:rsid w:val="00E26DB5"/>
    <w:rsid w:val="00E406D0"/>
    <w:rsid w:val="00E42587"/>
    <w:rsid w:val="00E5017D"/>
    <w:rsid w:val="00E678A2"/>
    <w:rsid w:val="00E72DCD"/>
    <w:rsid w:val="00E82DB8"/>
    <w:rsid w:val="00E87F62"/>
    <w:rsid w:val="00E91135"/>
    <w:rsid w:val="00E96AC7"/>
    <w:rsid w:val="00E96BED"/>
    <w:rsid w:val="00EA2D4F"/>
    <w:rsid w:val="00EA68BB"/>
    <w:rsid w:val="00EB1A11"/>
    <w:rsid w:val="00EB37DB"/>
    <w:rsid w:val="00EB680F"/>
    <w:rsid w:val="00EC6950"/>
    <w:rsid w:val="00ED1AEC"/>
    <w:rsid w:val="00EE6650"/>
    <w:rsid w:val="00F00734"/>
    <w:rsid w:val="00F01714"/>
    <w:rsid w:val="00F029CD"/>
    <w:rsid w:val="00F051A0"/>
    <w:rsid w:val="00F0586B"/>
    <w:rsid w:val="00F17664"/>
    <w:rsid w:val="00F61786"/>
    <w:rsid w:val="00F6408D"/>
    <w:rsid w:val="00F65CBD"/>
    <w:rsid w:val="00F65EC5"/>
    <w:rsid w:val="00F71B30"/>
    <w:rsid w:val="00F8204C"/>
    <w:rsid w:val="00F87245"/>
    <w:rsid w:val="00F87A9E"/>
    <w:rsid w:val="00F9746C"/>
    <w:rsid w:val="00F9788E"/>
    <w:rsid w:val="00FA3A8E"/>
    <w:rsid w:val="00FB6792"/>
    <w:rsid w:val="00FC1A4B"/>
    <w:rsid w:val="00FC6079"/>
    <w:rsid w:val="00FD0AEA"/>
    <w:rsid w:val="00FD2794"/>
    <w:rsid w:val="00FE2EDC"/>
    <w:rsid w:val="00FE6DC2"/>
    <w:rsid w:val="00F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8441F51"/>
  <w15:docId w15:val="{9DAC99F8-A556-4014-A687-634DEE18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tulo2">
    <w:name w:val="heading 2"/>
    <w:basedOn w:val="Normal"/>
    <w:link w:val="Ttulo2Car"/>
    <w:uiPriority w:val="9"/>
    <w:qFormat/>
    <w:rsid w:val="006675D4"/>
    <w:pPr>
      <w:spacing w:before="100" w:beforeAutospacing="1" w:after="100" w:afterAutospacing="1"/>
      <w:outlineLvl w:val="1"/>
    </w:pPr>
    <w:rPr>
      <w:rFonts w:ascii="Times" w:eastAsiaTheme="minorHAnsi" w:hAnsi="Times" w:cstheme="minorBidi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0E1B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400E1B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400E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0E1B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400E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E1B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203789"/>
    <w:rPr>
      <w:color w:val="0000FF"/>
      <w:u w:val="single"/>
    </w:rPr>
  </w:style>
  <w:style w:type="paragraph" w:styleId="Sinespaciado">
    <w:name w:val="No Spacing"/>
    <w:uiPriority w:val="1"/>
    <w:qFormat/>
    <w:rsid w:val="0020378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A4C2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984A4E"/>
  </w:style>
  <w:style w:type="character" w:customStyle="1" w:styleId="TextonotapieCar">
    <w:name w:val="Texto nota pie Car"/>
    <w:basedOn w:val="Fuentedeprrafopredeter"/>
    <w:link w:val="Textonotapie"/>
    <w:uiPriority w:val="99"/>
    <w:rsid w:val="00984A4E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Refdenotaalpie">
    <w:name w:val="footnote reference"/>
    <w:basedOn w:val="Fuentedeprrafopredeter"/>
    <w:uiPriority w:val="99"/>
    <w:unhideWhenUsed/>
    <w:rsid w:val="00984A4E"/>
    <w:rPr>
      <w:vertAlign w:val="superscript"/>
    </w:rPr>
  </w:style>
  <w:style w:type="character" w:customStyle="1" w:styleId="iaj">
    <w:name w:val="i_aj"/>
    <w:basedOn w:val="Fuentedeprrafopredeter"/>
    <w:rsid w:val="00DE7131"/>
  </w:style>
  <w:style w:type="character" w:customStyle="1" w:styleId="baj">
    <w:name w:val="b_aj"/>
    <w:basedOn w:val="Fuentedeprrafopredeter"/>
    <w:rsid w:val="00B63E87"/>
  </w:style>
  <w:style w:type="character" w:customStyle="1" w:styleId="tgc">
    <w:name w:val="_tgc"/>
    <w:basedOn w:val="Fuentedeprrafopredeter"/>
    <w:rsid w:val="00F71B30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3AAF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3AAF"/>
    <w:rPr>
      <w:rFonts w:ascii="Times New Roman" w:eastAsia="Times New Roman" w:hAnsi="Times New Roman" w:cs="Times New Roman"/>
      <w:sz w:val="20"/>
      <w:szCs w:val="20"/>
      <w:lang w:eastAsia="es-CO"/>
    </w:rPr>
  </w:style>
  <w:style w:type="character" w:styleId="Refdenotaalfinal">
    <w:name w:val="endnote reference"/>
    <w:basedOn w:val="Fuentedeprrafopredeter"/>
    <w:uiPriority w:val="99"/>
    <w:semiHidden/>
    <w:unhideWhenUsed/>
    <w:rsid w:val="00013AAF"/>
    <w:rPr>
      <w:vertAlign w:val="superscript"/>
    </w:rPr>
  </w:style>
  <w:style w:type="character" w:customStyle="1" w:styleId="A1">
    <w:name w:val="A1"/>
    <w:uiPriority w:val="99"/>
    <w:rsid w:val="00B73531"/>
    <w:rPr>
      <w:color w:val="000000"/>
      <w:sz w:val="22"/>
      <w:szCs w:val="22"/>
    </w:rPr>
  </w:style>
  <w:style w:type="table" w:styleId="Tablaconcuadrcula">
    <w:name w:val="Table Grid"/>
    <w:basedOn w:val="Tablanormal"/>
    <w:uiPriority w:val="39"/>
    <w:rsid w:val="00683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-nfasis31">
    <w:name w:val="Tabla de cuadrícula 4 - Énfasis 31"/>
    <w:basedOn w:val="Tablanormal"/>
    <w:uiPriority w:val="49"/>
    <w:rsid w:val="006831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apple-converted-space">
    <w:name w:val="apple-converted-space"/>
    <w:basedOn w:val="Fuentedeprrafopredeter"/>
    <w:rsid w:val="006675D4"/>
  </w:style>
  <w:style w:type="character" w:customStyle="1" w:styleId="Ttulo2Car">
    <w:name w:val="Título 2 Car"/>
    <w:basedOn w:val="Fuentedeprrafopredeter"/>
    <w:link w:val="Ttulo2"/>
    <w:uiPriority w:val="9"/>
    <w:rsid w:val="006675D4"/>
    <w:rPr>
      <w:rFonts w:ascii="Times" w:hAnsi="Times"/>
      <w:b/>
      <w:bCs/>
      <w:sz w:val="36"/>
      <w:szCs w:val="3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3F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03FB"/>
    <w:rPr>
      <w:rFonts w:ascii="Lucida Grande" w:eastAsia="Times New Roman" w:hAnsi="Lucida Grande" w:cs="Lucida Grande"/>
      <w:sz w:val="18"/>
      <w:szCs w:val="18"/>
      <w:lang w:eastAsia="es-CO"/>
    </w:rPr>
  </w:style>
  <w:style w:type="character" w:styleId="nfasis">
    <w:name w:val="Emphasis"/>
    <w:basedOn w:val="Fuentedeprrafopredeter"/>
    <w:uiPriority w:val="20"/>
    <w:qFormat/>
    <w:rsid w:val="005F01E5"/>
    <w:rPr>
      <w:i/>
      <w:iCs/>
    </w:rPr>
  </w:style>
  <w:style w:type="character" w:customStyle="1" w:styleId="user-highlighted-active">
    <w:name w:val="user-highlighted-active"/>
    <w:basedOn w:val="Fuentedeprrafopredeter"/>
    <w:rsid w:val="00452B2A"/>
  </w:style>
  <w:style w:type="paragraph" w:customStyle="1" w:styleId="Pa25">
    <w:name w:val="Pa25"/>
    <w:basedOn w:val="Normal"/>
    <w:next w:val="Normal"/>
    <w:uiPriority w:val="99"/>
    <w:rsid w:val="00F87A9E"/>
    <w:pPr>
      <w:autoSpaceDE w:val="0"/>
      <w:autoSpaceDN w:val="0"/>
      <w:adjustRightInd w:val="0"/>
      <w:spacing w:line="231" w:lineRule="atLeast"/>
    </w:pPr>
    <w:rPr>
      <w:rFonts w:ascii="BFHUIW+TimesNewRomanPS-BoldMT" w:eastAsia="Calibri" w:hAnsi="BFHUIW+TimesNewRomanPS-BoldMT"/>
      <w:lang w:eastAsia="en-US"/>
    </w:rPr>
  </w:style>
  <w:style w:type="character" w:customStyle="1" w:styleId="A3">
    <w:name w:val="A3"/>
    <w:uiPriority w:val="99"/>
    <w:rsid w:val="00F87A9E"/>
    <w:rPr>
      <w:rFonts w:cs="BFHUIW+TimesNewRomanPS-BoldM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9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entrecomillas.com.co/wp-content/uploads/2014/09/logo_20congreso_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FF2D61-9255-49F9-A6B2-E33B680F8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blancacorrea</dc:creator>
  <cp:keywords/>
  <dc:description/>
  <cp:lastModifiedBy>soniacortes</cp:lastModifiedBy>
  <cp:revision>4</cp:revision>
  <cp:lastPrinted>2019-05-29T21:50:00Z</cp:lastPrinted>
  <dcterms:created xsi:type="dcterms:W3CDTF">2019-06-11T15:19:00Z</dcterms:created>
  <dcterms:modified xsi:type="dcterms:W3CDTF">2019-06-11T15:25:00Z</dcterms:modified>
</cp:coreProperties>
</file>